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1EB9F">
      <w:pPr>
        <w:ind w:right="840" w:rightChars="400"/>
        <w:jc w:val="left"/>
        <w:outlineLvl w:val="0"/>
        <w:rPr>
          <w:rFonts w:hint="eastAsia" w:ascii="黑体" w:hAnsi="黑体" w:eastAsia="黑体" w:cs="黑体"/>
          <w:spacing w:val="1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1"/>
          <w:sz w:val="32"/>
          <w:szCs w:val="32"/>
          <w:lang w:val="en-US" w:eastAsia="zh-CN"/>
        </w:rPr>
        <w:t>2</w:t>
      </w:r>
    </w:p>
    <w:p w14:paraId="04314F66">
      <w:pPr>
        <w:ind w:right="840" w:rightChars="400"/>
        <w:jc w:val="left"/>
        <w:rPr>
          <w:rFonts w:ascii="黑体" w:hAnsi="黑体" w:eastAsia="黑体" w:cs="黑体"/>
          <w:spacing w:val="1"/>
          <w:sz w:val="32"/>
          <w:szCs w:val="32"/>
        </w:rPr>
      </w:pPr>
    </w:p>
    <w:p w14:paraId="0277F2DF">
      <w:pPr>
        <w:spacing w:line="600" w:lineRule="auto"/>
        <w:jc w:val="center"/>
        <w:rPr>
          <w:rFonts w:ascii="黑体" w:hAnsi="黑体" w:eastAsia="黑体" w:cs="黑体"/>
          <w:bCs/>
          <w:sz w:val="44"/>
        </w:rPr>
      </w:pPr>
      <w:r>
        <w:rPr>
          <w:rFonts w:hint="eastAsia" w:ascii="黑体" w:hAnsi="黑体" w:eastAsia="黑体" w:cs="黑体"/>
          <w:bCs/>
          <w:sz w:val="44"/>
        </w:rPr>
        <w:t>广东省中小学</w:t>
      </w:r>
      <w:bookmarkStart w:id="0" w:name="_GoBack"/>
      <w:bookmarkEnd w:id="0"/>
      <w:r>
        <w:rPr>
          <w:rFonts w:hint="eastAsia" w:ascii="黑体" w:hAnsi="黑体" w:eastAsia="黑体" w:cs="黑体"/>
          <w:bCs/>
          <w:sz w:val="44"/>
        </w:rPr>
        <w:t>教师</w:t>
      </w:r>
      <w:r>
        <w:rPr>
          <w:rFonts w:hint="eastAsia" w:ascii="黑体" w:hAnsi="黑体" w:eastAsia="黑体" w:cs="黑体"/>
          <w:bCs/>
          <w:sz w:val="44"/>
          <w:lang w:eastAsia="zh-CN"/>
        </w:rPr>
        <w:t>数字素养提升</w:t>
      </w:r>
      <w:r>
        <w:rPr>
          <w:rFonts w:hint="eastAsia" w:ascii="黑体" w:hAnsi="黑体" w:eastAsia="黑体" w:cs="黑体"/>
          <w:bCs/>
          <w:sz w:val="44"/>
        </w:rPr>
        <w:t>专项科研课题</w:t>
      </w:r>
    </w:p>
    <w:p w14:paraId="0E854EC4">
      <w:pPr>
        <w:jc w:val="center"/>
        <w:rPr>
          <w:rFonts w:ascii="黑体" w:hAnsi="黑体" w:eastAsia="黑体" w:cs="黑体"/>
          <w:b/>
          <w:sz w:val="44"/>
        </w:rPr>
      </w:pPr>
    </w:p>
    <w:p w14:paraId="79D5ECE4">
      <w:pPr>
        <w:jc w:val="center"/>
        <w:rPr>
          <w:rFonts w:ascii="黑体" w:hAnsi="黑体" w:eastAsia="黑体" w:cs="黑体"/>
          <w:b/>
          <w:sz w:val="44"/>
        </w:rPr>
      </w:pPr>
    </w:p>
    <w:p w14:paraId="12DD38CE">
      <w:pPr>
        <w:jc w:val="center"/>
        <w:rPr>
          <w:rFonts w:hint="eastAsia" w:ascii="黑体" w:hAnsi="黑体" w:eastAsia="黑体" w:cs="黑体"/>
          <w:b/>
          <w:sz w:val="72"/>
          <w:lang w:eastAsia="zh-CN"/>
        </w:rPr>
      </w:pPr>
      <w:r>
        <w:rPr>
          <w:rFonts w:hint="eastAsia" w:ascii="黑体" w:hAnsi="黑体" w:eastAsia="黑体" w:cs="黑体"/>
          <w:b/>
          <w:sz w:val="72"/>
          <w:lang w:val="en-US" w:eastAsia="zh-CN"/>
        </w:rPr>
        <w:t>成 果 材 料</w:t>
      </w:r>
    </w:p>
    <w:p w14:paraId="60DFADFF">
      <w:pPr>
        <w:jc w:val="center"/>
        <w:rPr>
          <w:b/>
          <w:sz w:val="44"/>
        </w:rPr>
      </w:pPr>
    </w:p>
    <w:p w14:paraId="7E752853">
      <w:pPr>
        <w:rPr>
          <w:b/>
          <w:sz w:val="44"/>
        </w:rPr>
      </w:pPr>
    </w:p>
    <w:p w14:paraId="486FD681">
      <w:pPr>
        <w:jc w:val="center"/>
        <w:rPr>
          <w:b/>
          <w:sz w:val="44"/>
        </w:rPr>
      </w:pPr>
    </w:p>
    <w:p w14:paraId="76068941">
      <w:pPr>
        <w:spacing w:line="600" w:lineRule="exact"/>
        <w:ind w:left="880"/>
        <w:rPr>
          <w:rFonts w:ascii="黑体" w:hAnsi="黑体" w:eastAsia="黑体" w:cs="黑体"/>
          <w:b/>
          <w:spacing w:val="30"/>
          <w:sz w:val="32"/>
          <w:u w:val="single"/>
        </w:rPr>
      </w:pPr>
      <w:r>
        <w:rPr>
          <w:rFonts w:hint="eastAsia" w:ascii="黑体" w:hAnsi="黑体" w:eastAsia="黑体" w:cs="黑体"/>
          <w:spacing w:val="30"/>
          <w:sz w:val="32"/>
        </w:rPr>
        <w:t xml:space="preserve">课题批准号 </w:t>
      </w:r>
      <w:r>
        <w:rPr>
          <w:rFonts w:hint="eastAsia" w:ascii="黑体" w:hAnsi="黑体" w:eastAsia="黑体" w:cs="黑体"/>
          <w:spacing w:val="30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    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</w:t>
      </w:r>
    </w:p>
    <w:p w14:paraId="42B7969F">
      <w:pPr>
        <w:spacing w:line="600" w:lineRule="exact"/>
        <w:ind w:left="880"/>
        <w:rPr>
          <w:rFonts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 xml:space="preserve">课 题 名 称  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           </w:t>
      </w:r>
      <w:r>
        <w:rPr>
          <w:rFonts w:hint="eastAsia" w:ascii="黑体" w:hAnsi="黑体" w:eastAsia="黑体" w:cs="黑体"/>
          <w:b/>
          <w:sz w:val="32"/>
          <w:u w:val="single"/>
          <w:lang w:val="en-US" w:eastAsia="zh-CN"/>
        </w:rPr>
        <w:t xml:space="preserve">      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 </w:t>
      </w:r>
    </w:p>
    <w:p w14:paraId="76DA5687">
      <w:pPr>
        <w:spacing w:line="600" w:lineRule="exact"/>
        <w:ind w:left="880"/>
        <w:rPr>
          <w:rFonts w:ascii="黑体" w:hAnsi="黑体" w:eastAsia="黑体" w:cs="黑体"/>
          <w:spacing w:val="30"/>
          <w:sz w:val="32"/>
        </w:rPr>
      </w:pPr>
      <w:r>
        <w:rPr>
          <w:rFonts w:hint="eastAsia" w:ascii="黑体" w:hAnsi="黑体" w:eastAsia="黑体" w:cs="黑体"/>
          <w:spacing w:val="30"/>
          <w:sz w:val="32"/>
        </w:rPr>
        <w:t xml:space="preserve">课题负责人 </w:t>
      </w:r>
      <w:r>
        <w:rPr>
          <w:rFonts w:hint="eastAsia" w:ascii="黑体" w:hAnsi="黑体" w:eastAsia="黑体" w:cs="黑体"/>
          <w:spacing w:val="30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   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b/>
          <w:spacing w:val="30"/>
          <w:sz w:val="32"/>
          <w:u w:val="single"/>
        </w:rPr>
        <w:t xml:space="preserve">  </w:t>
      </w:r>
    </w:p>
    <w:p w14:paraId="3FB529EA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</w:rPr>
        <w:t>所 在 单 位</w:t>
      </w:r>
      <w:r>
        <w:rPr>
          <w:rFonts w:hint="eastAsia" w:ascii="黑体" w:hAnsi="黑体" w:eastAsia="黑体" w:cs="黑体"/>
          <w:sz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lang w:val="en-US" w:eastAsia="zh-CN"/>
        </w:rPr>
        <w:t>盖章</w:t>
      </w:r>
      <w:r>
        <w:rPr>
          <w:rFonts w:hint="eastAsia" w:ascii="黑体" w:hAnsi="黑体" w:eastAsia="黑体" w:cs="黑体"/>
          <w:sz w:val="32"/>
          <w:lang w:eastAsia="zh-CN"/>
        </w:rPr>
        <w:t>）</w:t>
      </w:r>
      <w:r>
        <w:rPr>
          <w:rFonts w:hint="eastAsia" w:ascii="黑体" w:hAnsi="黑体" w:eastAsia="黑体" w:cs="黑体"/>
          <w:sz w:val="32"/>
        </w:rPr>
        <w:t xml:space="preserve"> 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         </w:t>
      </w:r>
      <w:r>
        <w:rPr>
          <w:rFonts w:hint="eastAsia" w:ascii="黑体" w:hAnsi="黑体" w:eastAsia="黑体" w:cs="黑体"/>
          <w:b/>
          <w:sz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</w:t>
      </w:r>
      <w:r>
        <w:rPr>
          <w:rFonts w:hint="eastAsia" w:ascii="黑体" w:hAnsi="黑体" w:eastAsia="黑体" w:cs="黑体"/>
          <w:b/>
          <w:sz w:val="32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</w:t>
      </w:r>
    </w:p>
    <w:p w14:paraId="0CFA311A">
      <w:pPr>
        <w:spacing w:line="600" w:lineRule="exact"/>
        <w:ind w:left="880"/>
        <w:rPr>
          <w:rFonts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 xml:space="preserve">填 表 日 期  </w:t>
      </w:r>
      <w:r>
        <w:rPr>
          <w:rFonts w:hint="eastAsia" w:ascii="黑体" w:hAnsi="黑体" w:eastAsia="黑体" w:cs="黑体"/>
          <w:b/>
          <w:sz w:val="32"/>
          <w:u w:val="single"/>
        </w:rPr>
        <w:t xml:space="preserve">   </w:t>
      </w:r>
      <w:r>
        <w:rPr>
          <w:rFonts w:hint="eastAsia" w:ascii="黑体" w:hAnsi="黑体" w:eastAsia="黑体" w:cs="黑体"/>
          <w:sz w:val="32"/>
          <w:u w:val="single"/>
        </w:rPr>
        <w:tab/>
      </w:r>
      <w:r>
        <w:rPr>
          <w:rFonts w:hint="eastAsia" w:ascii="黑体" w:hAnsi="黑体" w:eastAsia="黑体" w:cs="黑体"/>
          <w:sz w:val="32"/>
          <w:u w:val="single"/>
        </w:rPr>
        <w:t xml:space="preserve">                </w:t>
      </w:r>
      <w:r>
        <w:rPr>
          <w:rFonts w:hint="eastAsia" w:ascii="黑体" w:hAnsi="黑体" w:eastAsia="黑体" w:cs="黑体"/>
          <w:sz w:val="32"/>
          <w:u w:val="singl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sz w:val="32"/>
          <w:u w:val="single"/>
        </w:rPr>
        <w:t xml:space="preserve">   </w:t>
      </w:r>
    </w:p>
    <w:p w14:paraId="30B5C44D">
      <w:pPr>
        <w:spacing w:line="600" w:lineRule="exact"/>
        <w:rPr>
          <w:rFonts w:ascii="宋体"/>
          <w:sz w:val="32"/>
        </w:rPr>
      </w:pPr>
    </w:p>
    <w:p w14:paraId="784F930C">
      <w:pPr>
        <w:spacing w:line="600" w:lineRule="exact"/>
        <w:jc w:val="center"/>
        <w:rPr>
          <w:rFonts w:ascii="宋体"/>
          <w:sz w:val="32"/>
        </w:rPr>
      </w:pPr>
    </w:p>
    <w:p w14:paraId="23BFA352">
      <w:pPr>
        <w:spacing w:line="600" w:lineRule="exact"/>
        <w:jc w:val="center"/>
        <w:rPr>
          <w:rFonts w:ascii="宋体"/>
          <w:sz w:val="32"/>
        </w:rPr>
      </w:pPr>
    </w:p>
    <w:p w14:paraId="763724E7">
      <w:pPr>
        <w:spacing w:line="600" w:lineRule="exact"/>
        <w:rPr>
          <w:rFonts w:ascii="宋体"/>
          <w:sz w:val="32"/>
        </w:rPr>
      </w:pPr>
    </w:p>
    <w:p w14:paraId="753D7F32">
      <w:pPr>
        <w:spacing w:line="600" w:lineRule="exact"/>
        <w:ind w:left="880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广东省中小学教师信息技术应用能力提升工程办公室</w:t>
      </w:r>
    </w:p>
    <w:p w14:paraId="4DF0CF7A">
      <w:pPr>
        <w:spacing w:line="600" w:lineRule="exact"/>
        <w:ind w:left="880"/>
        <w:jc w:val="center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二O二</w:t>
      </w:r>
      <w:r>
        <w:rPr>
          <w:rFonts w:hint="eastAsia" w:ascii="黑体" w:hAnsi="黑体" w:eastAsia="黑体" w:cs="黑体"/>
          <w:sz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</w:rPr>
        <w:t>年九月</w:t>
      </w:r>
    </w:p>
    <w:p w14:paraId="23EE6073">
      <w:pPr>
        <w:spacing w:line="600" w:lineRule="exact"/>
        <w:ind w:left="880"/>
        <w:jc w:val="center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参考目录</w:t>
      </w:r>
    </w:p>
    <w:p w14:paraId="0239929D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一、开题报告</w:t>
      </w:r>
    </w:p>
    <w:p w14:paraId="0D8EE05B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二、中期报告</w:t>
      </w:r>
    </w:p>
    <w:p w14:paraId="687A0C4C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三、发表的论文/研究报告/专著</w:t>
      </w:r>
    </w:p>
    <w:p w14:paraId="4F572284">
      <w:pPr>
        <w:spacing w:line="600" w:lineRule="exact"/>
        <w:ind w:left="880"/>
        <w:rPr>
          <w:rFonts w:hint="eastAsia" w:ascii="楷体" w:hAnsi="楷体" w:eastAsia="楷体" w:cs="楷体"/>
          <w:color w:val="FF0000"/>
          <w:sz w:val="32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32"/>
          <w:lang w:val="en-US" w:eastAsia="zh-CN"/>
        </w:rPr>
        <w:t>1.论文：须提供论文全文，同时附上期刊封面、目录页、论文正文页扫描件；已录用尚未见刊的，提供录用通知+论文全文。</w:t>
      </w:r>
    </w:p>
    <w:p w14:paraId="0A9F03D7">
      <w:pPr>
        <w:spacing w:line="600" w:lineRule="exact"/>
        <w:ind w:left="880"/>
        <w:rPr>
          <w:rFonts w:hint="eastAsia" w:ascii="楷体" w:hAnsi="楷体" w:eastAsia="楷体" w:cs="楷体"/>
          <w:color w:val="FF0000"/>
          <w:sz w:val="32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32"/>
          <w:lang w:val="en-US" w:eastAsia="zh-CN"/>
        </w:rPr>
        <w:t>2.研究报告：提供研究报告完整正文，摘要、核心数据、结论建议齐全。</w:t>
      </w:r>
    </w:p>
    <w:p w14:paraId="7564A928">
      <w:pPr>
        <w:spacing w:line="600" w:lineRule="exact"/>
        <w:ind w:left="880"/>
        <w:rPr>
          <w:rFonts w:hint="eastAsia" w:ascii="楷体" w:hAnsi="楷体" w:eastAsia="楷体" w:cs="楷体"/>
          <w:color w:val="FF0000"/>
          <w:sz w:val="32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32"/>
          <w:lang w:val="en-US" w:eastAsia="zh-CN"/>
        </w:rPr>
        <w:t>3.专著：提交专著封面、版权页、目录、成果相关章节全文扫描件。</w:t>
      </w:r>
    </w:p>
    <w:p w14:paraId="4C75CB57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四、成果影响证明材料</w:t>
      </w:r>
    </w:p>
    <w:p w14:paraId="6135930A">
      <w:pPr>
        <w:spacing w:line="600" w:lineRule="exact"/>
        <w:ind w:left="880"/>
        <w:rPr>
          <w:rFonts w:hint="eastAsia" w:ascii="楷体" w:hAnsi="楷体" w:eastAsia="楷体" w:cs="楷体"/>
          <w:color w:val="FF0000"/>
          <w:sz w:val="32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32"/>
          <w:lang w:val="en-US" w:eastAsia="zh-CN"/>
        </w:rPr>
        <w:t>包含成果应用证明、获奖证书、公开课/培训案例证明、区域推广证明、同行专家评价、政策引用证明、问卷调研原始数据摘要等。</w:t>
      </w:r>
    </w:p>
    <w:p w14:paraId="5CB68D79">
      <w:pPr>
        <w:spacing w:line="600" w:lineRule="exact"/>
        <w:ind w:left="880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五、其他材料</w:t>
      </w:r>
    </w:p>
    <w:p w14:paraId="407FE183">
      <w:pPr>
        <w:spacing w:line="600" w:lineRule="exact"/>
        <w:ind w:left="880"/>
        <w:rPr>
          <w:rFonts w:hint="default" w:ascii="楷体" w:hAnsi="楷体" w:eastAsia="楷体" w:cs="楷体"/>
          <w:color w:val="FF0000"/>
          <w:sz w:val="32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32"/>
          <w:lang w:val="en-US" w:eastAsia="zh-CN"/>
        </w:rPr>
        <w:t>如教学设计案例集、校本方案、教研活动记录、研讨照片说明、课例视频等；课例视频无需上传视频文件，仅需提供可访问视频链接，同时备注视频名称、时长、内容简介。</w:t>
      </w:r>
    </w:p>
    <w:p w14:paraId="3A52C436">
      <w:pPr>
        <w:jc w:val="both"/>
        <w:rPr>
          <w:rFonts w:hint="default" w:ascii="黑体" w:hAnsi="黑体" w:eastAsia="黑体" w:cs="黑体"/>
          <w:spacing w:val="13"/>
          <w:w w:val="113"/>
          <w:sz w:val="26"/>
          <w:szCs w:val="26"/>
          <w:lang w:val="en-US" w:eastAsia="zh-CN"/>
        </w:rPr>
      </w:pPr>
    </w:p>
    <w:p w14:paraId="175E7C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4834DD"/>
    <w:rsid w:val="114834DD"/>
    <w:rsid w:val="283E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144</Words>
  <Characters>147</Characters>
  <Lines>0</Lines>
  <Paragraphs>0</Paragraphs>
  <TotalTime>52</TotalTime>
  <ScaleCrop>false</ScaleCrop>
  <LinksUpToDate>false</LinksUpToDate>
  <CharactersWithSpaces>287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2026-09-17T09:03:00Z</dcterms:created>
  <dc:creator>Administrator</dc:creator>
  <cp:lastModifiedBy>Administrator</cp:lastModifiedBy>
  <dcterms:modified xsi:type="dcterms:W3CDTF">2026-09-18T02:59:56Z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85987C960F2A4CF5A0A684DB3B9302ED_11</vt:lpwstr>
  </property>
  <property fmtid="{D5CDD505-2E9C-101B-9397-08002B2CF9AE}" pid="4" name="KSOTemplateDocerSaveRecord">
    <vt:lpwstr>eyJoZGlkIjoiM2ViY2M0MjUwZjNjNjhiMjIyZGFhZDMwY2Y0N2YzNWMiLCJ1c2VySWQiOiIzMDYwNTQ1ODgifQ==</vt:lpwstr>
  </property>
</Properties>
</file>